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Middle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 7th Grade ELA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Topics / Standards</w:t>
      </w:r>
    </w:p>
    <w:p w:rsidR="00000000" w:rsidDel="00000000" w:rsidP="00000000" w:rsidRDefault="00000000" w:rsidRPr="00000000" w14:paraId="00000005">
      <w:pPr>
        <w:pageBreakBefore w:val="0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Literature</w:t>
      </w:r>
    </w:p>
    <w:p w:rsidR="00000000" w:rsidDel="00000000" w:rsidP="00000000" w:rsidRDefault="00000000" w:rsidRPr="00000000" w14:paraId="00000006">
      <w:pPr>
        <w:pageBreakBefore w:val="0"/>
        <w:rPr>
          <w:b w:val="1"/>
          <w:highlight w:val="red"/>
        </w:rPr>
      </w:pPr>
      <w:r w:rsidDel="00000000" w:rsidR="00000000" w:rsidRPr="00000000">
        <w:rPr>
          <w:b w:val="1"/>
          <w:highlight w:val="red"/>
          <w:rtl w:val="0"/>
        </w:rPr>
        <w:t xml:space="preserve">Vocabulary</w:t>
      </w:r>
    </w:p>
    <w:p w:rsidR="00000000" w:rsidDel="00000000" w:rsidP="00000000" w:rsidRDefault="00000000" w:rsidRPr="00000000" w14:paraId="00000007">
      <w:pPr>
        <w:pageBreakBefore w:val="0"/>
        <w:rPr>
          <w:b w:val="1"/>
          <w:shd w:fill="4a86e8" w:val="clear"/>
        </w:rPr>
      </w:pPr>
      <w:r w:rsidDel="00000000" w:rsidR="00000000" w:rsidRPr="00000000">
        <w:rPr>
          <w:b w:val="1"/>
          <w:shd w:fill="4a86e8" w:val="clear"/>
          <w:rtl w:val="0"/>
        </w:rPr>
        <w:t xml:space="preserve">Writing</w:t>
      </w:r>
    </w:p>
    <w:p w:rsidR="00000000" w:rsidDel="00000000" w:rsidP="00000000" w:rsidRDefault="00000000" w:rsidRPr="00000000" w14:paraId="00000008">
      <w:pPr>
        <w:pageBreakBefore w:val="0"/>
        <w:rPr>
          <w:b w:val="1"/>
          <w:shd w:fill="ff9900" w:val="clear"/>
        </w:rPr>
      </w:pPr>
      <w:r w:rsidDel="00000000" w:rsidR="00000000" w:rsidRPr="00000000">
        <w:rPr>
          <w:b w:val="1"/>
          <w:shd w:fill="ff9900" w:val="clear"/>
          <w:rtl w:val="0"/>
        </w:rPr>
        <w:t xml:space="preserve">Speaking and Listening</w:t>
      </w:r>
    </w:p>
    <w:p w:rsidR="00000000" w:rsidDel="00000000" w:rsidP="00000000" w:rsidRDefault="00000000" w:rsidRPr="00000000" w14:paraId="00000009">
      <w:pPr>
        <w:pageBreakBefore w:val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Language and Mechanics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55"/>
        <w:gridCol w:w="3225"/>
        <w:tblGridChange w:id="0">
          <w:tblGrid>
            <w:gridCol w:w="3240"/>
            <w:gridCol w:w="3240"/>
            <w:gridCol w:w="3255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Lesson 1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Compare/Contrast two pieces of writing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Introduce Nonfiction Narrative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Character and Point of View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Author’s Point of View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Narrative Point of View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The Sentence and Its Parts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W.3.3, W.4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RL.7.10, RL. 7.1, RL 7.6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7.W.6.2b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Pearson Unit 1--Reading and Writing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Read “Two Kinds”- short story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Read “A Simple Act”-news blog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Read “An Invisible Thread”- memoir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A Simple Act vs. An Invisible Thread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The Language Network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 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Two Kinds Selection Test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 Simple Act/An Invisible Thread Selection Test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highlight w:val="yellow"/>
              </w:rPr>
            </w:pPr>
            <w:r w:rsidDel="00000000" w:rsidR="00000000" w:rsidRPr="00000000">
              <w:rPr>
                <w:color w:val="6d9eeb"/>
                <w:highlight w:val="yellow"/>
                <w:rtl w:val="0"/>
              </w:rPr>
              <w:t xml:space="preserve">Chapter 1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Lessons 2 and 3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Write Nonfiction Narrative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Write Compare/Contrast Essay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Central Idea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Make Inferences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Characterization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shd w:fill="e69138" w:val="clear"/>
                <w:rtl w:val="0"/>
              </w:rPr>
              <w:t xml:space="preserve">Multimedia Presentation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Nouns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7.W.33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W,2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7.RN.2.2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7.RL.3.2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shd w:fill="e69138" w:val="clear"/>
                <w:rtl w:val="0"/>
              </w:rPr>
              <w:t xml:space="preserve">7.SL.4.1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7.W.6.1e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Mom and Me and Mom vs. Learning to Love my Mother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Pearson Unit 1--Reading and Writing 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Read “Teenagers Teach Seniors New Tricks- article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Read “Mom and Me and Mom-Memoir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Watch-Learning to Love my Mother-interview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shd w:fill="e69138" w:val="clear"/>
                <w:rtl w:val="0"/>
              </w:rPr>
              <w:t xml:space="preserve">Pearson-Brochure Assignment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hd w:fill="e6913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The Language Network</w:t>
            </w:r>
            <w:r w:rsidDel="00000000" w:rsidR="00000000" w:rsidRPr="00000000">
              <w:rPr>
                <w:shd w:fill="e6913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 2 and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Teenagers Selection Test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Mom and Me and Mom Selection Test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Vocab Lessons 4 and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br w:type="textWrapping"/>
              <w:t xml:space="preserve">Analyze the Text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Pronouns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7.RL.1; 7.RL.4.1;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7.W.6.1.a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Read “Dark They Were and Golden Eyed”- Short Story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Listen to Radio Version of “Dark They Were, and Golden Eyed”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The Language Network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Quizzes 3 and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Unit One Test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b w:val="1"/>
                <w:highlight w:val="green"/>
                <w:rtl w:val="0"/>
              </w:rPr>
              <w:t xml:space="preserve">Selection Test over “Dark They Were, and Golden Eyed” both short story and radio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Pronouns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Vocab Lessons 5 and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Informative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Text Structure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Close Read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Nonfiction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Verbs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7.RN.1 7.RN.2.1 7.RN.3.2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7.RN.1; 7.RN.3.3; 7.RV.2.1; 7.RV.2.4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7.W.6.1.b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6d9eeb" w:val="clear"/>
              </w:rPr>
            </w:pPr>
            <w:r w:rsidDel="00000000" w:rsidR="00000000" w:rsidRPr="00000000">
              <w:rPr>
                <w:b w:val="1"/>
                <w:shd w:fill="6d9eeb" w:val="clear"/>
                <w:rtl w:val="0"/>
              </w:rPr>
              <w:t xml:space="preserve">Pearson Textbook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hd w:fill="6d9ee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“Danger! This Mission to Mars Could Bore You to Death!” 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br w:type="textWrapping"/>
              <w:t xml:space="preserve">Read “Future of Space Exploration Could See Humans on Mars”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“The Last Dog”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The Language Network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Quizzes 5 and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 Selection Tests over stories listed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Unit 2 Test 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Verbs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Argumentative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7.W.3.1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Pearson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Final Exam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Lessons 7-8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Text Structure-Dialogue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Close Read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Drama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Adjectives and Adverbs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RL.7.1</w:t>
            </w: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7.RL.2.3; 7.RL.3.1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7.W.6.1c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“A Christmas Carol Act I”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The Language Network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</w:t>
            </w:r>
            <w:r w:rsidDel="00000000" w:rsidR="00000000" w:rsidRPr="00000000">
              <w:rPr>
                <w:highlight w:val="red"/>
                <w:rtl w:val="0"/>
              </w:rPr>
              <w:t xml:space="preserve"> Quiz 7 and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Act I Test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Vocab Lessons 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hd w:fill="4a86e8" w:val="clear"/>
                <w:rtl w:val="0"/>
              </w:rPr>
              <w:t xml:space="preserve">Explanatory Essay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Stage Directions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Close Read Text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Drama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Short Story Elements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Reading Reflective Writing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shd w:fill="e69138" w:val="clear"/>
                <w:rtl w:val="0"/>
              </w:rPr>
              <w:t xml:space="preserve">Costumes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Capitalization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6fa8dc" w:val="clear"/>
              </w:rPr>
            </w:pPr>
            <w:r w:rsidDel="00000000" w:rsidR="00000000" w:rsidRPr="00000000">
              <w:rPr>
                <w:shd w:fill="6fa8dc" w:val="clear"/>
                <w:rtl w:val="0"/>
              </w:rPr>
              <w:t xml:space="preserve">7.W.3.2 </w:t>
            </w:r>
            <w:r w:rsidDel="00000000" w:rsidR="00000000" w:rsidRPr="00000000">
              <w:rPr>
                <w:sz w:val="18"/>
                <w:szCs w:val="18"/>
                <w:shd w:fill="6fa8dc" w:val="clear"/>
                <w:rtl w:val="0"/>
              </w:rPr>
              <w:t xml:space="preserve">7.W.1; 7.W.3.2; 7.W.4; 7.W.6.2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6fa8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7.RL.2.1; 7.RL.2.2; 7.RL.2.3; 7.RL.3.1; 7.RV.2.4; 7.RV.2.5; 7.W.6.1e 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7. W.6.2.a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hd w:fill="b45f06" w:val="clear"/>
              </w:rPr>
            </w:pPr>
            <w:r w:rsidDel="00000000" w:rsidR="00000000" w:rsidRPr="00000000">
              <w:rPr>
                <w:shd w:fill="b45f06" w:val="clear"/>
                <w:rtl w:val="0"/>
              </w:rPr>
              <w:t xml:space="preserve">7.SL.4.1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6fa8dc" w:val="clear"/>
              </w:rPr>
            </w:pPr>
            <w:r w:rsidDel="00000000" w:rsidR="00000000" w:rsidRPr="00000000">
              <w:rPr>
                <w:shd w:fill="6fa8dc" w:val="clear"/>
                <w:rtl w:val="0"/>
              </w:rPr>
              <w:t xml:space="preserve">Pearson Textbook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6fa8d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“A Christmas Carol Act II” 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“Thank You, Ma’am”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“An American Childhood”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The Language Network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b45f06" w:val="clear"/>
              </w:rPr>
            </w:pPr>
            <w:r w:rsidDel="00000000" w:rsidR="00000000" w:rsidRPr="00000000">
              <w:rPr>
                <w:shd w:fill="b45f06" w:val="clear"/>
                <w:rtl w:val="0"/>
              </w:rPr>
              <w:t xml:space="preserve">Pearson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 9 and 10</w:t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Selection Tests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Unit 3 Test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Chapter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Lessons 11 and 12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Analyze Theme</w:t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Close Read Text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novel excerpts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Short Stories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Verbals and Verb Phrases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7.RL.2.1; 7.RL.2.2 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7.W.6.1d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highlight w:val="red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</w:t>
            </w:r>
            <w:r w:rsidDel="00000000" w:rsidR="00000000" w:rsidRPr="00000000">
              <w:rPr>
                <w:i w:val="1"/>
                <w:highlight w:val="green"/>
                <w:rtl w:val="0"/>
              </w:rPr>
              <w:t xml:space="preserve">The Grapes of Wrath</w:t>
            </w:r>
            <w:r w:rsidDel="00000000" w:rsidR="00000000" w:rsidRPr="00000000">
              <w:rPr>
                <w:highlight w:val="green"/>
                <w:rtl w:val="0"/>
              </w:rPr>
              <w:t xml:space="preserve"> excerpt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“The Circuit” 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“A Work in Progress”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The Language Network</w:t>
            </w:r>
            <w:r w:rsidDel="00000000" w:rsidR="00000000" w:rsidRPr="00000000">
              <w:rPr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Quizzes 11 and 12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Selection Tests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Chapter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Vocab Lessons 13 and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4a86e8" w:val="clear"/>
              </w:rPr>
            </w:pPr>
            <w:r w:rsidDel="00000000" w:rsidR="00000000" w:rsidRPr="00000000">
              <w:rPr>
                <w:shd w:fill="4a86e8" w:val="clear"/>
                <w:rtl w:val="0"/>
              </w:rPr>
              <w:t xml:space="preserve">Informative Essay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Analyze Craft and Structure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 Punctuation 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hd w:fill="a4c2f4" w:val="clear"/>
              </w:rPr>
            </w:pPr>
            <w:r w:rsidDel="00000000" w:rsidR="00000000" w:rsidRPr="00000000">
              <w:rPr>
                <w:shd w:fill="a4c2f4" w:val="clear"/>
                <w:rtl w:val="0"/>
              </w:rPr>
              <w:t xml:space="preserve">7.W.3.2</w:t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highlight w:val="green"/>
                <w:rtl w:val="0"/>
              </w:rPr>
              <w:t xml:space="preserve">7.RN.3.3; 7.RV.2.4; 7.RV.3.2 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7.W.6.1e; 7.W.62b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“The Story of My Life” </w:t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Watch “How Helen Keller Learned to Talk” </w:t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Read “A Young Tinkerer Builds a Windmill, Electrifying a Nation”</w:t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green"/>
                <w:rtl w:val="0"/>
              </w:rPr>
              <w:br w:type="textWrapping"/>
            </w:r>
            <w:r w:rsidDel="00000000" w:rsidR="00000000" w:rsidRPr="00000000">
              <w:rPr>
                <w:highlight w:val="yellow"/>
                <w:rtl w:val="0"/>
              </w:rPr>
              <w:t xml:space="preserve">The Language Network</w:t>
            </w:r>
          </w:p>
          <w:p w:rsidR="00000000" w:rsidDel="00000000" w:rsidP="00000000" w:rsidRDefault="00000000" w:rsidRPr="00000000" w14:paraId="000001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Vocab Quizzes 13 and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Selection Tests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Chapter Test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Vocab Lesson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Standards Review for iLearn/Finals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RV 7.1, RV.2.1, RV.2.2, RV.3.2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red"/>
                <w:rtl w:val="0"/>
              </w:rPr>
              <w:t xml:space="preserve">Vocabulary Power Plus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Study Island and NoRedInk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15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iLearn</w:t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Exams</w:t>
            </w:r>
          </w:p>
        </w:tc>
      </w:tr>
    </w:tbl>
    <w:p w:rsidR="00000000" w:rsidDel="00000000" w:rsidP="00000000" w:rsidRDefault="00000000" w:rsidRPr="00000000" w14:paraId="000001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